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E2" w:rsidRDefault="000C1CE2" w:rsidP="000C1CE2">
      <w:pPr>
        <w:pStyle w:val="berschrift1"/>
        <w:jc w:val="right"/>
        <w:rPr>
          <w:rFonts w:ascii="Arial" w:hAnsi="Arial" w:cs="Arial"/>
        </w:rPr>
      </w:pPr>
      <w:r>
        <w:rPr>
          <w:rFonts w:ascii="Arial" w:hAnsi="Arial" w:cs="Arial"/>
          <w:noProof/>
        </w:rPr>
        <w:drawing>
          <wp:inline distT="0" distB="0" distL="0" distR="0">
            <wp:extent cx="2016256" cy="720853"/>
            <wp:effectExtent l="0" t="0" r="317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antic Logo NUR FUER WORD - 56x19,14mm - 1200d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256" cy="720853"/>
                    </a:xfrm>
                    <a:prstGeom prst="rect">
                      <a:avLst/>
                    </a:prstGeom>
                  </pic:spPr>
                </pic:pic>
              </a:graphicData>
            </a:graphic>
          </wp:inline>
        </w:drawing>
      </w:r>
    </w:p>
    <w:p w:rsidR="000C1CE2" w:rsidRDefault="000C1CE2" w:rsidP="000C1CE2">
      <w:pPr>
        <w:pStyle w:val="berschrift1"/>
        <w:rPr>
          <w:rFonts w:ascii="Arial" w:hAnsi="Arial" w:cs="Arial"/>
        </w:rPr>
      </w:pPr>
    </w:p>
    <w:p w:rsidR="002D0665" w:rsidRPr="000C1CE2" w:rsidRDefault="002D0665" w:rsidP="000C1CE2">
      <w:pPr>
        <w:pStyle w:val="berschrift1"/>
        <w:rPr>
          <w:rFonts w:ascii="Arial" w:hAnsi="Arial" w:cs="Arial"/>
        </w:rPr>
      </w:pPr>
      <w:bookmarkStart w:id="0" w:name="_GoBack"/>
      <w:bookmarkEnd w:id="0"/>
      <w:r w:rsidRPr="000C1CE2">
        <w:rPr>
          <w:rFonts w:ascii="Arial" w:hAnsi="Arial" w:cs="Arial"/>
        </w:rPr>
        <w:t>Die Advantic GmbH</w:t>
      </w:r>
    </w:p>
    <w:p w:rsidR="002D0665" w:rsidRPr="000C1CE2" w:rsidRDefault="002D0665" w:rsidP="000C1CE2">
      <w:pPr>
        <w:rPr>
          <w:rFonts w:ascii="Arial" w:eastAsia="Times New Roman" w:hAnsi="Arial" w:cs="Arial"/>
          <w:sz w:val="24"/>
          <w:szCs w:val="24"/>
          <w:lang w:eastAsia="de-DE"/>
        </w:rPr>
      </w:pPr>
      <w:r w:rsidRPr="000C1CE2">
        <w:rPr>
          <w:rFonts w:ascii="Arial" w:eastAsia="Times New Roman" w:hAnsi="Arial" w:cs="Arial"/>
          <w:sz w:val="24"/>
          <w:szCs w:val="24"/>
          <w:lang w:eastAsia="de-DE"/>
        </w:rPr>
        <w:t>Wir bieten Ihnen kommunale Internetauftritte aus einer Hand. Die Basis dafür ist unser eigenes Content-Management-System iKISS. Es ist speziell auf die Anforderungen der modernen Kommune ausgerichtet. Zusammen mit unseren Kunden entwickeln wir iKISS ständig weiter.</w:t>
      </w:r>
    </w:p>
    <w:p w:rsidR="002D0665" w:rsidRPr="000C1CE2" w:rsidRDefault="002D0665" w:rsidP="000C1CE2">
      <w:pPr>
        <w:pStyle w:val="berschrift2"/>
        <w:rPr>
          <w:rFonts w:ascii="Arial" w:hAnsi="Arial" w:cs="Arial"/>
        </w:rPr>
      </w:pPr>
      <w:r w:rsidRPr="000C1CE2">
        <w:rPr>
          <w:rFonts w:ascii="Arial" w:hAnsi="Arial" w:cs="Arial"/>
        </w:rPr>
        <w:t>Alles was Sie brauchen</w:t>
      </w:r>
    </w:p>
    <w:p w:rsidR="002D0665" w:rsidRPr="000C1CE2" w:rsidRDefault="002D0665" w:rsidP="000C1CE2">
      <w:pPr>
        <w:rPr>
          <w:rFonts w:ascii="Arial" w:eastAsia="Times New Roman" w:hAnsi="Arial" w:cs="Arial"/>
          <w:sz w:val="24"/>
          <w:szCs w:val="24"/>
          <w:lang w:eastAsia="de-DE"/>
        </w:rPr>
      </w:pPr>
      <w:r w:rsidRPr="000C1CE2">
        <w:rPr>
          <w:rFonts w:ascii="Arial" w:eastAsia="Times New Roman" w:hAnsi="Arial" w:cs="Arial"/>
          <w:sz w:val="24"/>
          <w:szCs w:val="24"/>
          <w:lang w:eastAsia="de-DE"/>
        </w:rPr>
        <w:t>Darüber hinaus bieten wir Ihnen alle nötigen Dienstleistungen:</w:t>
      </w:r>
    </w:p>
    <w:p w:rsidR="002D0665" w:rsidRPr="000C1CE2" w:rsidRDefault="002D0665" w:rsidP="000C1CE2">
      <w:pPr>
        <w:pStyle w:val="Listenabsatz"/>
        <w:numPr>
          <w:ilvl w:val="0"/>
          <w:numId w:val="3"/>
        </w:numPr>
        <w:rPr>
          <w:rFonts w:ascii="Arial" w:eastAsia="Times New Roman" w:hAnsi="Arial" w:cs="Arial"/>
          <w:sz w:val="24"/>
          <w:szCs w:val="24"/>
          <w:lang w:eastAsia="de-DE"/>
        </w:rPr>
      </w:pPr>
      <w:r w:rsidRPr="000C1CE2">
        <w:rPr>
          <w:rFonts w:ascii="Arial" w:eastAsia="Times New Roman" w:hAnsi="Arial" w:cs="Arial"/>
          <w:sz w:val="24"/>
          <w:szCs w:val="24"/>
          <w:lang w:eastAsia="de-DE"/>
        </w:rPr>
        <w:t>von erfahrener Projektleitung,</w:t>
      </w:r>
    </w:p>
    <w:p w:rsidR="002D0665" w:rsidRPr="000C1CE2" w:rsidRDefault="002D0665" w:rsidP="000C1CE2">
      <w:pPr>
        <w:pStyle w:val="Listenabsatz"/>
        <w:numPr>
          <w:ilvl w:val="0"/>
          <w:numId w:val="3"/>
        </w:numPr>
        <w:rPr>
          <w:rFonts w:ascii="Arial" w:eastAsia="Times New Roman" w:hAnsi="Arial" w:cs="Arial"/>
          <w:sz w:val="24"/>
          <w:szCs w:val="24"/>
          <w:lang w:eastAsia="de-DE"/>
        </w:rPr>
      </w:pPr>
      <w:r w:rsidRPr="000C1CE2">
        <w:rPr>
          <w:rFonts w:ascii="Arial" w:eastAsia="Times New Roman" w:hAnsi="Arial" w:cs="Arial"/>
          <w:sz w:val="24"/>
          <w:szCs w:val="24"/>
          <w:lang w:eastAsia="de-DE"/>
        </w:rPr>
        <w:t>über individuelles Webdesign,</w:t>
      </w:r>
    </w:p>
    <w:p w:rsidR="002D0665" w:rsidRPr="000C1CE2" w:rsidRDefault="002D0665" w:rsidP="000C1CE2">
      <w:pPr>
        <w:pStyle w:val="Listenabsatz"/>
        <w:numPr>
          <w:ilvl w:val="0"/>
          <w:numId w:val="3"/>
        </w:numPr>
        <w:rPr>
          <w:rFonts w:ascii="Arial" w:eastAsia="Times New Roman" w:hAnsi="Arial" w:cs="Arial"/>
          <w:sz w:val="24"/>
          <w:szCs w:val="24"/>
          <w:lang w:eastAsia="de-DE"/>
        </w:rPr>
      </w:pPr>
      <w:r w:rsidRPr="000C1CE2">
        <w:rPr>
          <w:rFonts w:ascii="Arial" w:eastAsia="Times New Roman" w:hAnsi="Arial" w:cs="Arial"/>
          <w:sz w:val="24"/>
          <w:szCs w:val="24"/>
          <w:lang w:eastAsia="de-DE"/>
        </w:rPr>
        <w:t>Schulungen für Sie und Ihre Redakteure,</w:t>
      </w:r>
    </w:p>
    <w:p w:rsidR="002D0665" w:rsidRPr="000C1CE2" w:rsidRDefault="002D0665" w:rsidP="000C1CE2">
      <w:pPr>
        <w:pStyle w:val="Listenabsatz"/>
        <w:numPr>
          <w:ilvl w:val="0"/>
          <w:numId w:val="3"/>
        </w:numPr>
        <w:rPr>
          <w:rFonts w:ascii="Arial" w:eastAsia="Times New Roman" w:hAnsi="Arial" w:cs="Arial"/>
          <w:sz w:val="24"/>
          <w:szCs w:val="24"/>
          <w:lang w:eastAsia="de-DE"/>
        </w:rPr>
      </w:pPr>
      <w:r w:rsidRPr="000C1CE2">
        <w:rPr>
          <w:rFonts w:ascii="Arial" w:eastAsia="Times New Roman" w:hAnsi="Arial" w:cs="Arial"/>
          <w:sz w:val="24"/>
          <w:szCs w:val="24"/>
          <w:lang w:eastAsia="de-DE"/>
        </w:rPr>
        <w:t>zuverlässige Hardware und Sicherheitskonzepte</w:t>
      </w:r>
    </w:p>
    <w:p w:rsidR="002D0665" w:rsidRPr="000C1CE2" w:rsidRDefault="002D0665" w:rsidP="000C1CE2">
      <w:pPr>
        <w:pStyle w:val="Listenabsatz"/>
        <w:numPr>
          <w:ilvl w:val="0"/>
          <w:numId w:val="3"/>
        </w:numPr>
        <w:rPr>
          <w:rFonts w:ascii="Arial" w:eastAsia="Times New Roman" w:hAnsi="Arial" w:cs="Arial"/>
          <w:sz w:val="24"/>
          <w:szCs w:val="24"/>
          <w:lang w:eastAsia="de-DE"/>
        </w:rPr>
      </w:pPr>
      <w:r w:rsidRPr="000C1CE2">
        <w:rPr>
          <w:rFonts w:ascii="Arial" w:eastAsia="Times New Roman" w:hAnsi="Arial" w:cs="Arial"/>
          <w:sz w:val="24"/>
          <w:szCs w:val="24"/>
          <w:lang w:eastAsia="de-DE"/>
        </w:rPr>
        <w:t>bis hin zum Hosting Ihres Auftritts.</w:t>
      </w:r>
    </w:p>
    <w:p w:rsidR="002D0665" w:rsidRPr="000C1CE2" w:rsidRDefault="002D0665" w:rsidP="000C1CE2">
      <w:pPr>
        <w:pStyle w:val="berschrift2"/>
        <w:rPr>
          <w:rFonts w:ascii="Arial" w:hAnsi="Arial" w:cs="Arial"/>
        </w:rPr>
      </w:pPr>
      <w:r w:rsidRPr="000C1CE2">
        <w:rPr>
          <w:rFonts w:ascii="Arial" w:hAnsi="Arial" w:cs="Arial"/>
        </w:rPr>
        <w:t>Unsere Kunden</w:t>
      </w:r>
    </w:p>
    <w:p w:rsidR="002D0665" w:rsidRPr="000C1CE2" w:rsidRDefault="002D0665" w:rsidP="000C1CE2">
      <w:pPr>
        <w:rPr>
          <w:rFonts w:ascii="Arial" w:eastAsia="Times New Roman" w:hAnsi="Arial" w:cs="Arial"/>
          <w:sz w:val="24"/>
          <w:szCs w:val="24"/>
          <w:lang w:eastAsia="de-DE"/>
        </w:rPr>
      </w:pPr>
      <w:r w:rsidRPr="000C1CE2">
        <w:rPr>
          <w:rFonts w:ascii="Arial" w:eastAsia="Times New Roman" w:hAnsi="Arial" w:cs="Arial"/>
          <w:sz w:val="24"/>
          <w:szCs w:val="24"/>
          <w:lang w:eastAsia="de-DE"/>
        </w:rPr>
        <w:t xml:space="preserve">Zu unseren Kunden gehören Landkreise, Städte und Gemeinden; ebenso wie Verbände oder kommunale Eigenbetriebe. In ganz Deutschland ist iKISS über </w:t>
      </w:r>
      <w:r w:rsidR="000C1CE2" w:rsidRPr="000C1CE2">
        <w:rPr>
          <w:rFonts w:ascii="Arial" w:eastAsia="Times New Roman" w:hAnsi="Arial" w:cs="Arial"/>
          <w:sz w:val="24"/>
          <w:szCs w:val="24"/>
          <w:lang w:eastAsia="de-DE"/>
        </w:rPr>
        <w:t>6</w:t>
      </w:r>
      <w:r w:rsidRPr="000C1CE2">
        <w:rPr>
          <w:rFonts w:ascii="Arial" w:eastAsia="Times New Roman" w:hAnsi="Arial" w:cs="Arial"/>
          <w:sz w:val="24"/>
          <w:szCs w:val="24"/>
          <w:lang w:eastAsia="de-DE"/>
        </w:rPr>
        <w:t>00-mal im Einsatz. Das macht uns zu einem der führenden Anbieter im kommunalen Bereich.</w:t>
      </w:r>
    </w:p>
    <w:p w:rsidR="002D0665" w:rsidRPr="000C1CE2" w:rsidRDefault="002D0665" w:rsidP="000C1CE2">
      <w:pPr>
        <w:rPr>
          <w:rFonts w:ascii="Arial" w:eastAsia="Times New Roman" w:hAnsi="Arial" w:cs="Arial"/>
          <w:b/>
          <w:bCs/>
          <w:sz w:val="36"/>
          <w:szCs w:val="36"/>
          <w:lang w:eastAsia="de-DE"/>
        </w:rPr>
      </w:pPr>
      <w:r w:rsidRPr="000C1CE2">
        <w:rPr>
          <w:rFonts w:ascii="Arial" w:eastAsia="Times New Roman" w:hAnsi="Arial" w:cs="Arial"/>
          <w:b/>
          <w:bCs/>
          <w:sz w:val="36"/>
          <w:szCs w:val="36"/>
          <w:lang w:eastAsia="de-DE"/>
        </w:rPr>
        <w:t>Ihr maßgeschneidertes iKISS</w:t>
      </w:r>
    </w:p>
    <w:p w:rsidR="002D0665" w:rsidRPr="000C1CE2" w:rsidRDefault="002D0665" w:rsidP="000C1CE2">
      <w:pPr>
        <w:rPr>
          <w:rFonts w:ascii="Arial" w:eastAsia="Times New Roman" w:hAnsi="Arial" w:cs="Arial"/>
          <w:sz w:val="24"/>
          <w:szCs w:val="24"/>
          <w:lang w:eastAsia="de-DE"/>
        </w:rPr>
      </w:pPr>
      <w:r w:rsidRPr="000C1CE2">
        <w:rPr>
          <w:rFonts w:ascii="Arial" w:eastAsia="Times New Roman" w:hAnsi="Arial" w:cs="Arial"/>
          <w:sz w:val="24"/>
          <w:szCs w:val="24"/>
          <w:lang w:eastAsia="de-DE"/>
        </w:rPr>
        <w:t>Ob kleine Gemeinde oder großer Landkreis; ob Web, Intranet, Extranet oder alles in einem: Ihr iKISS wird genau auf Ihre Anforderungen zugeschnitten und kann jederzeit erweitert werden. Hinzu kommen Schnittstellen zu vielen Fachanwendungen und zu allen deutschen Landesportalen.</w:t>
      </w:r>
    </w:p>
    <w:p w:rsidR="002D0665" w:rsidRPr="000C1CE2" w:rsidRDefault="002D0665" w:rsidP="000C1CE2">
      <w:pPr>
        <w:rPr>
          <w:rFonts w:ascii="Arial" w:eastAsia="Times New Roman" w:hAnsi="Arial" w:cs="Arial"/>
          <w:b/>
          <w:bCs/>
          <w:sz w:val="36"/>
          <w:szCs w:val="36"/>
          <w:lang w:eastAsia="de-DE"/>
        </w:rPr>
      </w:pPr>
      <w:r w:rsidRPr="000C1CE2">
        <w:rPr>
          <w:rFonts w:ascii="Arial" w:eastAsia="Times New Roman" w:hAnsi="Arial" w:cs="Arial"/>
          <w:b/>
          <w:bCs/>
          <w:sz w:val="36"/>
          <w:szCs w:val="36"/>
          <w:lang w:eastAsia="de-DE"/>
        </w:rPr>
        <w:t>Ein verlässlicher Partner</w:t>
      </w:r>
    </w:p>
    <w:p w:rsidR="00C11A62" w:rsidRPr="000C1CE2" w:rsidRDefault="000C1CE2" w:rsidP="000C1CE2">
      <w:pPr>
        <w:rPr>
          <w:rFonts w:ascii="Arial" w:eastAsia="Times New Roman" w:hAnsi="Arial" w:cs="Arial"/>
          <w:sz w:val="24"/>
          <w:szCs w:val="24"/>
          <w:lang w:eastAsia="de-DE"/>
        </w:rPr>
      </w:pPr>
      <w:r w:rsidRPr="000C1CE2">
        <w:rPr>
          <w:rFonts w:ascii="Arial" w:eastAsia="Times New Roman" w:hAnsi="Arial" w:cs="Arial"/>
          <w:sz w:val="24"/>
          <w:szCs w:val="24"/>
          <w:lang w:eastAsia="de-DE"/>
        </w:rPr>
        <w:t>Die Advantic GmbH besteht seit 1999. Inzwischen haben wir iKISS längst als Standardsoftware für die öffentliche Verwaltung etabliert. Durch unsere solide wirtschaftliche Basis können wir auch in Zukunft unsere Marktposition weiter ausbauen.</w:t>
      </w:r>
    </w:p>
    <w:sectPr w:rsidR="00C11A62" w:rsidRPr="000C1C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755"/>
    <w:multiLevelType w:val="multilevel"/>
    <w:tmpl w:val="B0C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D7751"/>
    <w:multiLevelType w:val="hybridMultilevel"/>
    <w:tmpl w:val="7056F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9FE7E9F"/>
    <w:multiLevelType w:val="hybridMultilevel"/>
    <w:tmpl w:val="00ECB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65"/>
    <w:rsid w:val="000C1CE2"/>
    <w:rsid w:val="000C49C0"/>
    <w:rsid w:val="002D0665"/>
    <w:rsid w:val="00745EE0"/>
    <w:rsid w:val="00B43C79"/>
    <w:rsid w:val="00BB4ECB"/>
    <w:rsid w:val="00DF13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D06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D066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066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D066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2D066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2D0665"/>
    <w:pPr>
      <w:ind w:left="720"/>
      <w:contextualSpacing/>
    </w:pPr>
  </w:style>
  <w:style w:type="paragraph" w:styleId="Sprechblasentext">
    <w:name w:val="Balloon Text"/>
    <w:basedOn w:val="Standard"/>
    <w:link w:val="SprechblasentextZchn"/>
    <w:uiPriority w:val="99"/>
    <w:semiHidden/>
    <w:unhideWhenUsed/>
    <w:rsid w:val="000C1C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D06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D066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066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D066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2D066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2D0665"/>
    <w:pPr>
      <w:ind w:left="720"/>
      <w:contextualSpacing/>
    </w:pPr>
  </w:style>
  <w:style w:type="paragraph" w:styleId="Sprechblasentext">
    <w:name w:val="Balloon Text"/>
    <w:basedOn w:val="Standard"/>
    <w:link w:val="SprechblasentextZchn"/>
    <w:uiPriority w:val="99"/>
    <w:semiHidden/>
    <w:unhideWhenUsed/>
    <w:rsid w:val="000C1C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88504">
      <w:bodyDiv w:val="1"/>
      <w:marLeft w:val="0"/>
      <w:marRight w:val="0"/>
      <w:marTop w:val="0"/>
      <w:marBottom w:val="0"/>
      <w:divBdr>
        <w:top w:val="none" w:sz="0" w:space="0" w:color="auto"/>
        <w:left w:val="none" w:sz="0" w:space="0" w:color="auto"/>
        <w:bottom w:val="none" w:sz="0" w:space="0" w:color="auto"/>
        <w:right w:val="none" w:sz="0" w:space="0" w:color="auto"/>
      </w:divBdr>
      <w:divsChild>
        <w:div w:id="60294250">
          <w:marLeft w:val="0"/>
          <w:marRight w:val="0"/>
          <w:marTop w:val="0"/>
          <w:marBottom w:val="0"/>
          <w:divBdr>
            <w:top w:val="none" w:sz="0" w:space="0" w:color="auto"/>
            <w:left w:val="none" w:sz="0" w:space="0" w:color="auto"/>
            <w:bottom w:val="none" w:sz="0" w:space="0" w:color="auto"/>
            <w:right w:val="none" w:sz="0" w:space="0" w:color="auto"/>
          </w:divBdr>
          <w:divsChild>
            <w:div w:id="668100823">
              <w:marLeft w:val="0"/>
              <w:marRight w:val="0"/>
              <w:marTop w:val="0"/>
              <w:marBottom w:val="0"/>
              <w:divBdr>
                <w:top w:val="none" w:sz="0" w:space="0" w:color="auto"/>
                <w:left w:val="none" w:sz="0" w:space="0" w:color="auto"/>
                <w:bottom w:val="none" w:sz="0" w:space="0" w:color="auto"/>
                <w:right w:val="none" w:sz="0" w:space="0" w:color="auto"/>
              </w:divBdr>
            </w:div>
            <w:div w:id="15504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C1CB-B753-4CF0-A62A-62911E60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Haarländer, Tim</dc:creator>
  <cp:lastModifiedBy>Haarländer, Tim</cp:lastModifiedBy>
  <cp:revision>2</cp:revision>
  <cp:lastPrinted>2014-10-31T11:09:00Z</cp:lastPrinted>
  <dcterms:created xsi:type="dcterms:W3CDTF">2019-01-15T15:12:00Z</dcterms:created>
  <dcterms:modified xsi:type="dcterms:W3CDTF">2019-01-15T15:12:00Z</dcterms:modified>
</cp:coreProperties>
</file>